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                                        File No: _________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                     </w:t>
      </w:r>
      <w:r>
        <w:rPr>
          <w:rFonts w:ascii="Courier New" w:hAnsi="Courier New" w:cs="Courier New"/>
          <w:b/>
          <w:sz w:val="24"/>
          <w:szCs w:val="20"/>
        </w:rPr>
        <w:t xml:space="preserve"> </w:t>
      </w:r>
      <w:r w:rsidRPr="009A1C47">
        <w:rPr>
          <w:rFonts w:ascii="Courier New" w:hAnsi="Courier New" w:cs="Courier New"/>
          <w:b/>
          <w:sz w:val="24"/>
          <w:szCs w:val="20"/>
        </w:rPr>
        <w:t xml:space="preserve"> FEDERAL COURT</w:t>
      </w:r>
    </w:p>
    <w:p w:rsid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>Between: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60762F" w:rsidP="0060762F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0"/>
        </w:rPr>
      </w:pPr>
      <w:r>
        <w:rPr>
          <w:rFonts w:ascii="Courier New" w:hAnsi="Courier New" w:cs="Courier New"/>
          <w:b/>
          <w:sz w:val="24"/>
          <w:szCs w:val="20"/>
        </w:rPr>
        <w:t>[N</w:t>
      </w:r>
      <w:r w:rsidR="00A01FA5">
        <w:rPr>
          <w:rFonts w:ascii="Courier New" w:hAnsi="Courier New" w:cs="Courier New"/>
          <w:b/>
          <w:sz w:val="24"/>
          <w:szCs w:val="20"/>
        </w:rPr>
        <w:t>AME</w:t>
      </w:r>
      <w:r>
        <w:rPr>
          <w:rFonts w:ascii="Courier New" w:hAnsi="Courier New" w:cs="Courier New"/>
          <w:b/>
          <w:sz w:val="24"/>
          <w:szCs w:val="20"/>
        </w:rPr>
        <w:t>]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                                             Plaintiff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60762F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>AND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                </w:t>
      </w:r>
    </w:p>
    <w:p w:rsidR="009A1C47" w:rsidRPr="009A1C47" w:rsidRDefault="0060762F" w:rsidP="0060762F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0"/>
        </w:rPr>
      </w:pPr>
      <w:r>
        <w:rPr>
          <w:rFonts w:ascii="Courier New" w:hAnsi="Courier New" w:cs="Courier New"/>
          <w:b/>
          <w:sz w:val="24"/>
          <w:szCs w:val="20"/>
        </w:rPr>
        <w:t>Her Majesty The Queen</w:t>
      </w:r>
    </w:p>
    <w:p w:rsid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                                             Defendant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60762F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>STATEMENT OF CLAIM</w:t>
      </w:r>
    </w:p>
    <w:p w:rsidR="009A1C47" w:rsidRPr="009A1C47" w:rsidRDefault="009A1C47" w:rsidP="0060762F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>(Pursuant to S.48 of the Federal Court Act)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>FACTS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1. The Plaintiff seeks a declaration that: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A) the CDSA prohibitions on marijuana have been invalid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absent a constitutional exemption since Aug. 1 2001, or in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the alternative,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B) provisioners of fresh cannabis marijuana juice and oil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>products to licensed patients are exempted from the CDSA.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THE PARTIES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2. The Plaintiff seeks declaratory relief pursuant to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S.24(1) of the Charter of Rights and Freedoms as a patient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who suffers from </w:t>
      </w:r>
      <w:r w:rsidR="0060762F">
        <w:rPr>
          <w:rFonts w:ascii="Courier New" w:hAnsi="Courier New" w:cs="Courier New"/>
          <w:b/>
          <w:sz w:val="24"/>
          <w:szCs w:val="20"/>
        </w:rPr>
        <w:t xml:space="preserve">[MEDICAL REASON] </w:t>
      </w:r>
      <w:r w:rsidRPr="009A1C47">
        <w:rPr>
          <w:rFonts w:ascii="Courier New" w:hAnsi="Courier New" w:cs="Courier New"/>
          <w:b/>
          <w:sz w:val="24"/>
          <w:szCs w:val="20"/>
        </w:rPr>
        <w:t xml:space="preserve">and has established medical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lastRenderedPageBreak/>
        <w:t xml:space="preserve">need by obtaining an exemption </w:t>
      </w:r>
      <w:r w:rsidR="008642D5">
        <w:rPr>
          <w:rFonts w:ascii="Courier New" w:hAnsi="Courier New" w:cs="Courier New"/>
          <w:b/>
          <w:sz w:val="24"/>
          <w:szCs w:val="20"/>
        </w:rPr>
        <w:t>pe</w:t>
      </w:r>
      <w:r w:rsidRPr="009A1C47">
        <w:rPr>
          <w:rFonts w:ascii="Courier New" w:hAnsi="Courier New" w:cs="Courier New"/>
          <w:b/>
          <w:sz w:val="24"/>
          <w:szCs w:val="20"/>
        </w:rPr>
        <w:t xml:space="preserve">rmit number </w:t>
      </w:r>
      <w:r w:rsidR="0060762F">
        <w:rPr>
          <w:rFonts w:ascii="Courier New" w:hAnsi="Courier New" w:cs="Courier New"/>
          <w:b/>
          <w:sz w:val="24"/>
          <w:szCs w:val="20"/>
        </w:rPr>
        <w:t xml:space="preserve">[NUMBER] </w:t>
      </w:r>
      <w:r w:rsidRPr="009A1C47">
        <w:rPr>
          <w:rFonts w:ascii="Courier New" w:hAnsi="Courier New" w:cs="Courier New"/>
          <w:b/>
          <w:sz w:val="24"/>
          <w:szCs w:val="20"/>
        </w:rPr>
        <w:t xml:space="preserve">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to use marijuana for medical purposes but who still cannot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be lawfully provisioned with cannabis juice or oil for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treatment.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3. The Defendant, Her Majesty the Queen in Right of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Canada, as represented by the Attorney General of Canada,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is named as the representative of the Federal Government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of Canada and the Minister of Health for Canada who is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the Minister responsible for Health Canada and certain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aspects of the Controlled Drugs and Substances Act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including the Narcotic Control Regulations, the Marihuana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bookmarkStart w:id="0" w:name="_wsQP_"/>
      <w:bookmarkEnd w:id="0"/>
      <w:r w:rsidRPr="009A1C47">
        <w:rPr>
          <w:rFonts w:ascii="Courier New" w:hAnsi="Courier New" w:cs="Courier New"/>
          <w:b/>
          <w:sz w:val="24"/>
          <w:szCs w:val="20"/>
        </w:rPr>
        <w:t xml:space="preserve">Medical Access Regulations and program and the Marihuana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for Medical Purposes Regulations and program.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>BACKGROUND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4. The Supreme Court of Canada in R. v. Smith [2015] ruled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the prohibition on "non-dried" forms of cannabis marijuana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violated the Plaintiff's S.7 Charter Rights thus legalizing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Plaintiff's use of fresh juice and oil products for medical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>purposes.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5. On Feb 24 2016, the decision in Allard v. HMQ [2016]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declared the MMPR Regime entirely unconstitutional, such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declaration suspended 6 months before taking effect.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6. Though the Supreme Court has declared Plaintiff's right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to various cannabis oil products or fresh juice, they remain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legally unprovisionable evidenced by recent raids on Toronto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cannabis dispensaries.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7. With no other reasonable source of provision, Plaintiff's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Supreme Court-declared Charter right to use fresh juice and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oil products is illusory. Having the right to other forms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but not being able to get any is analogous to the Hitzig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decision pronouncing that having the right to marijuana but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not being to get enough supply made the then exemption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"illusory." For juice and oil we have no supply.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8. Pursuant to the R. v. Parker [2000] Order that the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prohibition is invalid absent a valid exemption, and the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Hitzig declaration of absent exemption meant the prohibition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was invalid and 4,000 charges were dropped across Canada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whether medically-needy or not, an illusory exemption herein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for other legal forms of ingestion makes for an absent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exemption during which the prohibition has once again been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invalid.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C802D2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>
        <w:rPr>
          <w:rFonts w:ascii="Courier New" w:hAnsi="Courier New" w:cs="Courier New"/>
          <w:b/>
          <w:sz w:val="24"/>
          <w:szCs w:val="20"/>
        </w:rPr>
        <w:t xml:space="preserve">9. </w:t>
      </w:r>
      <w:r w:rsidR="009A1C47" w:rsidRPr="009A1C47">
        <w:rPr>
          <w:rFonts w:ascii="Courier New" w:hAnsi="Courier New" w:cs="Courier New"/>
          <w:b/>
          <w:sz w:val="24"/>
          <w:szCs w:val="20"/>
        </w:rPr>
        <w:t xml:space="preserve">The Plaintiff proposes this action be tried </w:t>
      </w:r>
      <w:r w:rsidR="003C0FBF">
        <w:rPr>
          <w:rFonts w:ascii="Courier New" w:hAnsi="Courier New" w:cs="Courier New"/>
          <w:b/>
          <w:sz w:val="24"/>
          <w:szCs w:val="20"/>
        </w:rPr>
        <w:t xml:space="preserve">at </w:t>
      </w:r>
      <w:r w:rsidR="009A1C47" w:rsidRPr="009A1C47">
        <w:rPr>
          <w:rFonts w:ascii="Courier New" w:hAnsi="Courier New" w:cs="Courier New"/>
          <w:b/>
          <w:sz w:val="24"/>
          <w:szCs w:val="20"/>
        </w:rPr>
        <w:t xml:space="preserve"> </w:t>
      </w:r>
      <w:r w:rsidR="0060762F">
        <w:rPr>
          <w:rFonts w:ascii="Courier New" w:hAnsi="Courier New" w:cs="Courier New"/>
          <w:b/>
          <w:sz w:val="24"/>
          <w:szCs w:val="20"/>
        </w:rPr>
        <w:t>[TOWN</w:t>
      </w:r>
      <w:r>
        <w:rPr>
          <w:rFonts w:ascii="Courier New" w:hAnsi="Courier New" w:cs="Courier New"/>
          <w:b/>
          <w:sz w:val="24"/>
          <w:szCs w:val="20"/>
        </w:rPr>
        <w:t>OF</w:t>
      </w:r>
      <w:r w:rsidR="0060762F">
        <w:rPr>
          <w:rFonts w:ascii="Courier New" w:hAnsi="Courier New" w:cs="Courier New"/>
          <w:b/>
          <w:sz w:val="24"/>
          <w:szCs w:val="20"/>
        </w:rPr>
        <w:t xml:space="preserve">COURTHOUSE] </w:t>
      </w:r>
      <w:r w:rsidR="009A1C47" w:rsidRPr="009A1C47">
        <w:rPr>
          <w:rFonts w:ascii="Courier New" w:hAnsi="Courier New" w:cs="Courier New"/>
          <w:b/>
          <w:sz w:val="24"/>
          <w:szCs w:val="20"/>
        </w:rPr>
        <w:t xml:space="preserve">in the Province of </w:t>
      </w:r>
      <w:r w:rsidR="0060762F">
        <w:rPr>
          <w:rFonts w:ascii="Courier New" w:hAnsi="Courier New" w:cs="Courier New"/>
          <w:b/>
          <w:sz w:val="24"/>
          <w:szCs w:val="20"/>
        </w:rPr>
        <w:t>[YOURS]</w:t>
      </w:r>
      <w:r w:rsidR="009A1C47" w:rsidRPr="009A1C47">
        <w:rPr>
          <w:rFonts w:ascii="Courier New" w:hAnsi="Courier New" w:cs="Courier New"/>
          <w:b/>
          <w:sz w:val="24"/>
          <w:szCs w:val="20"/>
        </w:rPr>
        <w:t xml:space="preserve">. 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Dated at </w:t>
      </w:r>
      <w:r w:rsidR="0060762F">
        <w:rPr>
          <w:rFonts w:ascii="Courier New" w:hAnsi="Courier New" w:cs="Courier New"/>
          <w:b/>
          <w:sz w:val="24"/>
          <w:szCs w:val="20"/>
        </w:rPr>
        <w:t>[</w:t>
      </w:r>
      <w:r w:rsidR="00C802D2">
        <w:rPr>
          <w:rFonts w:ascii="Courier New" w:hAnsi="Courier New" w:cs="Courier New"/>
          <w:b/>
          <w:sz w:val="24"/>
          <w:szCs w:val="20"/>
        </w:rPr>
        <w:t>COURTHOUSE</w:t>
      </w:r>
      <w:r w:rsidR="006D4181">
        <w:rPr>
          <w:rFonts w:ascii="Courier New" w:hAnsi="Courier New" w:cs="Courier New"/>
          <w:b/>
          <w:sz w:val="24"/>
          <w:szCs w:val="20"/>
        </w:rPr>
        <w:t>TOWN</w:t>
      </w:r>
      <w:r w:rsidR="0060762F">
        <w:rPr>
          <w:rFonts w:ascii="Courier New" w:hAnsi="Courier New" w:cs="Courier New"/>
          <w:b/>
          <w:sz w:val="24"/>
          <w:szCs w:val="20"/>
        </w:rPr>
        <w:t xml:space="preserve">] </w:t>
      </w:r>
      <w:r w:rsidRPr="009A1C47">
        <w:rPr>
          <w:rFonts w:ascii="Courier New" w:hAnsi="Courier New" w:cs="Courier New"/>
          <w:b/>
          <w:sz w:val="24"/>
          <w:szCs w:val="20"/>
        </w:rPr>
        <w:t xml:space="preserve">on </w:t>
      </w:r>
      <w:r w:rsidR="0060762F">
        <w:rPr>
          <w:rFonts w:ascii="Courier New" w:hAnsi="Courier New" w:cs="Courier New"/>
          <w:b/>
          <w:sz w:val="24"/>
          <w:szCs w:val="20"/>
        </w:rPr>
        <w:t xml:space="preserve">[DATE] </w:t>
      </w:r>
      <w:r w:rsidRPr="009A1C47">
        <w:rPr>
          <w:rFonts w:ascii="Courier New" w:hAnsi="Courier New" w:cs="Courier New"/>
          <w:b/>
          <w:sz w:val="24"/>
          <w:szCs w:val="20"/>
        </w:rPr>
        <w:t>2016.</w:t>
      </w:r>
    </w:p>
    <w:p w:rsidR="009A1C47" w:rsidRPr="009A1C47" w:rsidRDefault="00A01FA5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>
        <w:rPr>
          <w:rFonts w:ascii="Courier New" w:hAnsi="Courier New" w:cs="Courier New"/>
          <w:b/>
          <w:sz w:val="24"/>
          <w:szCs w:val="20"/>
        </w:rPr>
        <w:t>[</w:t>
      </w:r>
      <w:r w:rsidR="0060762F">
        <w:rPr>
          <w:rFonts w:ascii="Courier New" w:hAnsi="Courier New" w:cs="Courier New"/>
          <w:b/>
          <w:sz w:val="24"/>
          <w:szCs w:val="20"/>
        </w:rPr>
        <w:t>SIGNATURE</w:t>
      </w:r>
      <w:r>
        <w:rPr>
          <w:rFonts w:ascii="Courier New" w:hAnsi="Courier New" w:cs="Courier New"/>
          <w:b/>
          <w:sz w:val="24"/>
          <w:szCs w:val="20"/>
        </w:rPr>
        <w:t>]</w:t>
      </w:r>
      <w:r w:rsidR="0060762F">
        <w:rPr>
          <w:rFonts w:ascii="Courier New" w:hAnsi="Courier New" w:cs="Courier New"/>
          <w:b/>
          <w:sz w:val="24"/>
          <w:szCs w:val="20"/>
        </w:rPr>
        <w:t xml:space="preserve"> </w:t>
      </w:r>
    </w:p>
    <w:p w:rsidR="0060762F" w:rsidRDefault="0060762F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>
        <w:rPr>
          <w:rFonts w:ascii="Courier New" w:hAnsi="Courier New" w:cs="Courier New"/>
          <w:b/>
          <w:sz w:val="24"/>
          <w:szCs w:val="20"/>
        </w:rPr>
        <w:t>[I</w:t>
      </w:r>
      <w:r w:rsidR="00C802D2">
        <w:rPr>
          <w:rFonts w:ascii="Courier New" w:hAnsi="Courier New" w:cs="Courier New"/>
          <w:b/>
          <w:sz w:val="24"/>
          <w:szCs w:val="20"/>
        </w:rPr>
        <w:t>N</w:t>
      </w:r>
      <w:r>
        <w:rPr>
          <w:rFonts w:ascii="Courier New" w:hAnsi="Courier New" w:cs="Courier New"/>
          <w:b/>
          <w:sz w:val="24"/>
          <w:szCs w:val="20"/>
        </w:rPr>
        <w:t>F</w:t>
      </w:r>
      <w:r w:rsidR="00C802D2">
        <w:rPr>
          <w:rFonts w:ascii="Courier New" w:hAnsi="Courier New" w:cs="Courier New"/>
          <w:b/>
          <w:sz w:val="24"/>
          <w:szCs w:val="20"/>
        </w:rPr>
        <w:t>O</w:t>
      </w:r>
      <w:r>
        <w:rPr>
          <w:rFonts w:ascii="Courier New" w:hAnsi="Courier New" w:cs="Courier New"/>
          <w:b/>
          <w:sz w:val="24"/>
          <w:szCs w:val="20"/>
        </w:rPr>
        <w:t>]</w:t>
      </w:r>
      <w:r>
        <w:rPr>
          <w:rFonts w:ascii="Courier New" w:hAnsi="Courier New" w:cs="Courier New"/>
          <w:b/>
          <w:sz w:val="24"/>
          <w:szCs w:val="20"/>
        </w:rPr>
        <w:br/>
      </w:r>
    </w:p>
    <w:p w:rsidR="0060762F" w:rsidRDefault="0060762F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60762F" w:rsidRDefault="0060762F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60762F" w:rsidRDefault="0060762F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60762F" w:rsidRDefault="0060762F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60762F" w:rsidRDefault="0060762F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60762F" w:rsidRDefault="0060762F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60762F" w:rsidRPr="009A1C47" w:rsidRDefault="0060762F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>File No: __________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                                      FEDERAL COURT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                             BETWEEN: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                             </w:t>
      </w:r>
      <w:r w:rsidR="0060762F">
        <w:rPr>
          <w:rFonts w:ascii="Courier New" w:hAnsi="Courier New" w:cs="Courier New"/>
          <w:b/>
          <w:sz w:val="24"/>
          <w:szCs w:val="20"/>
        </w:rPr>
        <w:t>[</w:t>
      </w:r>
      <w:r w:rsidR="004A60DE">
        <w:rPr>
          <w:rFonts w:ascii="Courier New" w:hAnsi="Courier New" w:cs="Courier New"/>
          <w:b/>
          <w:sz w:val="24"/>
          <w:szCs w:val="20"/>
        </w:rPr>
        <w:t>NA</w:t>
      </w:r>
      <w:r w:rsidR="0060762F">
        <w:rPr>
          <w:rFonts w:ascii="Courier New" w:hAnsi="Courier New" w:cs="Courier New"/>
          <w:b/>
          <w:sz w:val="24"/>
          <w:szCs w:val="20"/>
        </w:rPr>
        <w:t>M</w:t>
      </w:r>
      <w:r w:rsidR="004A60DE">
        <w:rPr>
          <w:rFonts w:ascii="Courier New" w:hAnsi="Courier New" w:cs="Courier New"/>
          <w:b/>
          <w:sz w:val="24"/>
          <w:szCs w:val="20"/>
        </w:rPr>
        <w:t>E</w:t>
      </w:r>
      <w:r w:rsidR="0060762F">
        <w:rPr>
          <w:rFonts w:ascii="Courier New" w:hAnsi="Courier New" w:cs="Courier New"/>
          <w:b/>
          <w:sz w:val="24"/>
          <w:szCs w:val="20"/>
        </w:rPr>
        <w:t>]</w:t>
      </w:r>
      <w:r w:rsidR="004A60DE">
        <w:rPr>
          <w:rFonts w:ascii="Courier New" w:hAnsi="Courier New" w:cs="Courier New"/>
          <w:b/>
          <w:sz w:val="24"/>
          <w:szCs w:val="20"/>
        </w:rPr>
        <w:t xml:space="preserve"> </w:t>
      </w:r>
      <w:r w:rsidRPr="009A1C47">
        <w:rPr>
          <w:rFonts w:ascii="Courier New" w:hAnsi="Courier New" w:cs="Courier New"/>
          <w:b/>
          <w:sz w:val="24"/>
          <w:szCs w:val="20"/>
        </w:rPr>
        <w:t xml:space="preserve"> 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                             Plaintiff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                             and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                             </w:t>
      </w:r>
      <w:r w:rsidR="004A60DE">
        <w:rPr>
          <w:rFonts w:ascii="Courier New" w:hAnsi="Courier New" w:cs="Courier New"/>
          <w:b/>
          <w:sz w:val="24"/>
          <w:szCs w:val="20"/>
        </w:rPr>
        <w:t>H</w:t>
      </w:r>
      <w:r w:rsidR="0060762F">
        <w:rPr>
          <w:rFonts w:ascii="Courier New" w:hAnsi="Courier New" w:cs="Courier New"/>
          <w:b/>
          <w:sz w:val="24"/>
          <w:szCs w:val="20"/>
        </w:rPr>
        <w:t>er Majesty The Queen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                             Defendant</w:t>
      </w:r>
    </w:p>
    <w:p w:rsid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4A60DE" w:rsidRDefault="004A60DE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4A60DE" w:rsidRPr="009A1C47" w:rsidRDefault="004A60DE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                                   STATEMENT OF CLAIM</w:t>
      </w: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                                  (Pursuant to S.48 of </w:t>
      </w:r>
    </w:p>
    <w:p w:rsid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                                 the Federal Court Act) </w:t>
      </w:r>
    </w:p>
    <w:p w:rsidR="004A60DE" w:rsidRDefault="004A60DE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4A60DE" w:rsidRDefault="004A60DE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4A60DE" w:rsidRDefault="004A60DE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4A60DE" w:rsidRDefault="004A60DE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4A60DE" w:rsidRPr="009A1C47" w:rsidRDefault="004A60DE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</w:p>
    <w:p w:rsidR="009A1C47" w:rsidRPr="009A1C47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                             For the Plaintiff: </w:t>
      </w:r>
    </w:p>
    <w:p w:rsidR="0060762F" w:rsidRDefault="009A1C47" w:rsidP="009A1C4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  <w:szCs w:val="20"/>
        </w:rPr>
      </w:pPr>
      <w:r w:rsidRPr="009A1C47">
        <w:rPr>
          <w:rFonts w:ascii="Courier New" w:hAnsi="Courier New" w:cs="Courier New"/>
          <w:b/>
          <w:sz w:val="24"/>
          <w:szCs w:val="20"/>
        </w:rPr>
        <w:t xml:space="preserve">                             </w:t>
      </w:r>
      <w:r w:rsidR="0060762F">
        <w:rPr>
          <w:rFonts w:ascii="Courier New" w:hAnsi="Courier New" w:cs="Courier New"/>
          <w:b/>
          <w:sz w:val="24"/>
          <w:szCs w:val="20"/>
        </w:rPr>
        <w:t>[</w:t>
      </w:r>
      <w:r w:rsidR="00C802D2">
        <w:rPr>
          <w:rFonts w:ascii="Courier New" w:hAnsi="Courier New" w:cs="Courier New"/>
          <w:b/>
          <w:sz w:val="24"/>
          <w:szCs w:val="20"/>
        </w:rPr>
        <w:t>INFO</w:t>
      </w:r>
      <w:r w:rsidR="0060762F">
        <w:rPr>
          <w:rFonts w:ascii="Courier New" w:hAnsi="Courier New" w:cs="Courier New"/>
          <w:b/>
          <w:sz w:val="24"/>
          <w:szCs w:val="20"/>
        </w:rPr>
        <w:t xml:space="preserve">] </w:t>
      </w:r>
    </w:p>
    <w:sectPr w:rsidR="0060762F" w:rsidSect="009A1C47">
      <w:footerReference w:type="default" r:id="rId6"/>
      <w:pgSz w:w="12240" w:h="15840"/>
      <w:pgMar w:top="1440" w:right="144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12" w:rsidRDefault="007A2312" w:rsidP="009A1C47">
      <w:pPr>
        <w:spacing w:after="0" w:line="240" w:lineRule="auto"/>
      </w:pPr>
      <w:r>
        <w:separator/>
      </w:r>
    </w:p>
  </w:endnote>
  <w:endnote w:type="continuationSeparator" w:id="0">
    <w:p w:rsidR="007A2312" w:rsidRDefault="007A2312" w:rsidP="009A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5800"/>
      <w:docPartObj>
        <w:docPartGallery w:val="Page Numbers (Bottom of Page)"/>
        <w:docPartUnique/>
      </w:docPartObj>
    </w:sdtPr>
    <w:sdtContent>
      <w:p w:rsidR="009A1C47" w:rsidRDefault="004431B3">
        <w:pPr>
          <w:pStyle w:val="Footer"/>
          <w:jc w:val="center"/>
        </w:pPr>
        <w:fldSimple w:instr=" PAGE   \* MERGEFORMAT ">
          <w:r w:rsidR="007A2312">
            <w:rPr>
              <w:noProof/>
            </w:rPr>
            <w:t>1</w:t>
          </w:r>
        </w:fldSimple>
      </w:p>
    </w:sdtContent>
  </w:sdt>
  <w:p w:rsidR="009A1C47" w:rsidRDefault="009A1C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12" w:rsidRDefault="007A2312" w:rsidP="009A1C47">
      <w:pPr>
        <w:spacing w:after="0" w:line="240" w:lineRule="auto"/>
      </w:pPr>
      <w:r>
        <w:separator/>
      </w:r>
    </w:p>
  </w:footnote>
  <w:footnote w:type="continuationSeparator" w:id="0">
    <w:p w:rsidR="007A2312" w:rsidRDefault="007A2312" w:rsidP="009A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5B17"/>
    <w:rsid w:val="000048C2"/>
    <w:rsid w:val="000059BC"/>
    <w:rsid w:val="00010986"/>
    <w:rsid w:val="00023D68"/>
    <w:rsid w:val="000331CD"/>
    <w:rsid w:val="0004380C"/>
    <w:rsid w:val="00055B17"/>
    <w:rsid w:val="00064A3C"/>
    <w:rsid w:val="0007056B"/>
    <w:rsid w:val="00090E08"/>
    <w:rsid w:val="000A7618"/>
    <w:rsid w:val="000B7838"/>
    <w:rsid w:val="000C13D2"/>
    <w:rsid w:val="000C499C"/>
    <w:rsid w:val="000E0979"/>
    <w:rsid w:val="000E5795"/>
    <w:rsid w:val="000E5799"/>
    <w:rsid w:val="000E61A4"/>
    <w:rsid w:val="0010214F"/>
    <w:rsid w:val="0010597C"/>
    <w:rsid w:val="00105F98"/>
    <w:rsid w:val="00111BD5"/>
    <w:rsid w:val="0018568C"/>
    <w:rsid w:val="00191F39"/>
    <w:rsid w:val="00192E86"/>
    <w:rsid w:val="00194641"/>
    <w:rsid w:val="001A1D0E"/>
    <w:rsid w:val="001A337A"/>
    <w:rsid w:val="001A4DDF"/>
    <w:rsid w:val="001B506B"/>
    <w:rsid w:val="001C07A0"/>
    <w:rsid w:val="001E1824"/>
    <w:rsid w:val="001F2CC2"/>
    <w:rsid w:val="002027CC"/>
    <w:rsid w:val="002035D9"/>
    <w:rsid w:val="002101CF"/>
    <w:rsid w:val="00234F0E"/>
    <w:rsid w:val="002365A0"/>
    <w:rsid w:val="00241EBF"/>
    <w:rsid w:val="002461E2"/>
    <w:rsid w:val="00253C01"/>
    <w:rsid w:val="0026793C"/>
    <w:rsid w:val="00282C79"/>
    <w:rsid w:val="002C3A7C"/>
    <w:rsid w:val="002C577D"/>
    <w:rsid w:val="002D62E1"/>
    <w:rsid w:val="003052E5"/>
    <w:rsid w:val="00322E69"/>
    <w:rsid w:val="00332256"/>
    <w:rsid w:val="0033232B"/>
    <w:rsid w:val="003446BE"/>
    <w:rsid w:val="003C0FBF"/>
    <w:rsid w:val="003E7637"/>
    <w:rsid w:val="00411EA0"/>
    <w:rsid w:val="00426A72"/>
    <w:rsid w:val="004431B3"/>
    <w:rsid w:val="00463A68"/>
    <w:rsid w:val="00470BD2"/>
    <w:rsid w:val="00472921"/>
    <w:rsid w:val="00485775"/>
    <w:rsid w:val="00485893"/>
    <w:rsid w:val="00487500"/>
    <w:rsid w:val="004948E3"/>
    <w:rsid w:val="004A60DE"/>
    <w:rsid w:val="00537D83"/>
    <w:rsid w:val="00554406"/>
    <w:rsid w:val="005955FF"/>
    <w:rsid w:val="005A60FE"/>
    <w:rsid w:val="005F2C92"/>
    <w:rsid w:val="005F2D0E"/>
    <w:rsid w:val="006060C2"/>
    <w:rsid w:val="0060762F"/>
    <w:rsid w:val="006167B5"/>
    <w:rsid w:val="00616920"/>
    <w:rsid w:val="00621986"/>
    <w:rsid w:val="00623B39"/>
    <w:rsid w:val="00646379"/>
    <w:rsid w:val="006601D8"/>
    <w:rsid w:val="00667C28"/>
    <w:rsid w:val="006726C1"/>
    <w:rsid w:val="0068761D"/>
    <w:rsid w:val="0069277D"/>
    <w:rsid w:val="00696A4A"/>
    <w:rsid w:val="00697E9A"/>
    <w:rsid w:val="006A611B"/>
    <w:rsid w:val="006A7C02"/>
    <w:rsid w:val="006B1C87"/>
    <w:rsid w:val="006B335C"/>
    <w:rsid w:val="006D3753"/>
    <w:rsid w:val="006D4181"/>
    <w:rsid w:val="006F1D22"/>
    <w:rsid w:val="006F5EFE"/>
    <w:rsid w:val="007000DD"/>
    <w:rsid w:val="007054CC"/>
    <w:rsid w:val="0072562E"/>
    <w:rsid w:val="00731AD4"/>
    <w:rsid w:val="0076324C"/>
    <w:rsid w:val="007769B8"/>
    <w:rsid w:val="00776B40"/>
    <w:rsid w:val="00780952"/>
    <w:rsid w:val="00793C0A"/>
    <w:rsid w:val="007942AF"/>
    <w:rsid w:val="007A2312"/>
    <w:rsid w:val="007A372D"/>
    <w:rsid w:val="007A63E7"/>
    <w:rsid w:val="007A77A0"/>
    <w:rsid w:val="007B191E"/>
    <w:rsid w:val="007B2397"/>
    <w:rsid w:val="007B3FFE"/>
    <w:rsid w:val="007C57C0"/>
    <w:rsid w:val="007C6B8E"/>
    <w:rsid w:val="007D6918"/>
    <w:rsid w:val="007D7A8F"/>
    <w:rsid w:val="007D7DA0"/>
    <w:rsid w:val="007F3F84"/>
    <w:rsid w:val="007F632D"/>
    <w:rsid w:val="00805FDF"/>
    <w:rsid w:val="00813D10"/>
    <w:rsid w:val="00835DF8"/>
    <w:rsid w:val="0085264B"/>
    <w:rsid w:val="008642D5"/>
    <w:rsid w:val="00877A1B"/>
    <w:rsid w:val="00886BF3"/>
    <w:rsid w:val="008927BF"/>
    <w:rsid w:val="008A19F9"/>
    <w:rsid w:val="008B4B6D"/>
    <w:rsid w:val="008C04E1"/>
    <w:rsid w:val="008C0755"/>
    <w:rsid w:val="008C5139"/>
    <w:rsid w:val="008C5606"/>
    <w:rsid w:val="008D57AD"/>
    <w:rsid w:val="008D771E"/>
    <w:rsid w:val="008E4C3D"/>
    <w:rsid w:val="008F5BA3"/>
    <w:rsid w:val="00906055"/>
    <w:rsid w:val="00915BA0"/>
    <w:rsid w:val="0093015E"/>
    <w:rsid w:val="0093208C"/>
    <w:rsid w:val="009375AA"/>
    <w:rsid w:val="00944AB6"/>
    <w:rsid w:val="00955632"/>
    <w:rsid w:val="00972F26"/>
    <w:rsid w:val="00983D79"/>
    <w:rsid w:val="00985FE5"/>
    <w:rsid w:val="00995C55"/>
    <w:rsid w:val="009A1C47"/>
    <w:rsid w:val="009A1F2B"/>
    <w:rsid w:val="009A3D1F"/>
    <w:rsid w:val="009D2A68"/>
    <w:rsid w:val="009E1773"/>
    <w:rsid w:val="009E17FD"/>
    <w:rsid w:val="00A01FA5"/>
    <w:rsid w:val="00A05227"/>
    <w:rsid w:val="00A31670"/>
    <w:rsid w:val="00A346FB"/>
    <w:rsid w:val="00A42C73"/>
    <w:rsid w:val="00A749B0"/>
    <w:rsid w:val="00A8174E"/>
    <w:rsid w:val="00A94B24"/>
    <w:rsid w:val="00AB5ADF"/>
    <w:rsid w:val="00AD66FB"/>
    <w:rsid w:val="00AD7CCA"/>
    <w:rsid w:val="00AE209C"/>
    <w:rsid w:val="00AE2BC8"/>
    <w:rsid w:val="00AF19B4"/>
    <w:rsid w:val="00B066DF"/>
    <w:rsid w:val="00B176BD"/>
    <w:rsid w:val="00B21992"/>
    <w:rsid w:val="00B62890"/>
    <w:rsid w:val="00B662ED"/>
    <w:rsid w:val="00B7214D"/>
    <w:rsid w:val="00B7750A"/>
    <w:rsid w:val="00B800E4"/>
    <w:rsid w:val="00B83D79"/>
    <w:rsid w:val="00B9342C"/>
    <w:rsid w:val="00BA1341"/>
    <w:rsid w:val="00BD2FF5"/>
    <w:rsid w:val="00BF3405"/>
    <w:rsid w:val="00C05E5B"/>
    <w:rsid w:val="00C06A69"/>
    <w:rsid w:val="00C07EAF"/>
    <w:rsid w:val="00C3620A"/>
    <w:rsid w:val="00C53BEA"/>
    <w:rsid w:val="00C7081D"/>
    <w:rsid w:val="00C749DA"/>
    <w:rsid w:val="00C74A21"/>
    <w:rsid w:val="00C76FD4"/>
    <w:rsid w:val="00C802D2"/>
    <w:rsid w:val="00C9034F"/>
    <w:rsid w:val="00C93249"/>
    <w:rsid w:val="00C94CA1"/>
    <w:rsid w:val="00CC0CCA"/>
    <w:rsid w:val="00CC71DD"/>
    <w:rsid w:val="00CC7FB6"/>
    <w:rsid w:val="00D1757F"/>
    <w:rsid w:val="00D179B6"/>
    <w:rsid w:val="00D25E97"/>
    <w:rsid w:val="00D33869"/>
    <w:rsid w:val="00D50527"/>
    <w:rsid w:val="00D5166F"/>
    <w:rsid w:val="00D51781"/>
    <w:rsid w:val="00D937EB"/>
    <w:rsid w:val="00DA526F"/>
    <w:rsid w:val="00DD4F64"/>
    <w:rsid w:val="00DE5D25"/>
    <w:rsid w:val="00E02232"/>
    <w:rsid w:val="00E024FA"/>
    <w:rsid w:val="00E271D6"/>
    <w:rsid w:val="00E43F37"/>
    <w:rsid w:val="00E52FB2"/>
    <w:rsid w:val="00E82DD1"/>
    <w:rsid w:val="00E93EA8"/>
    <w:rsid w:val="00EA54E6"/>
    <w:rsid w:val="00EB343F"/>
    <w:rsid w:val="00EC1253"/>
    <w:rsid w:val="00ED64A5"/>
    <w:rsid w:val="00EE04A8"/>
    <w:rsid w:val="00F00409"/>
    <w:rsid w:val="00F07EE4"/>
    <w:rsid w:val="00F126F5"/>
    <w:rsid w:val="00F36762"/>
    <w:rsid w:val="00F406EB"/>
    <w:rsid w:val="00F51707"/>
    <w:rsid w:val="00F560AD"/>
    <w:rsid w:val="00F73DC9"/>
    <w:rsid w:val="00FA445E"/>
    <w:rsid w:val="00FB5EC9"/>
    <w:rsid w:val="00FE03CF"/>
    <w:rsid w:val="00FE1D6C"/>
    <w:rsid w:val="00FF1783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47"/>
  </w:style>
  <w:style w:type="paragraph" w:styleId="Heading2">
    <w:name w:val="heading 2"/>
    <w:basedOn w:val="Normal"/>
    <w:link w:val="Heading2Char"/>
    <w:uiPriority w:val="9"/>
    <w:qFormat/>
    <w:rsid w:val="002D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D6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62E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D62E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105F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5F9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C47"/>
  </w:style>
  <w:style w:type="paragraph" w:styleId="Footer">
    <w:name w:val="footer"/>
    <w:basedOn w:val="Normal"/>
    <w:link w:val="FooterChar"/>
    <w:uiPriority w:val="99"/>
    <w:unhideWhenUsed/>
    <w:rsid w:val="009A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4</cp:revision>
  <cp:lastPrinted>2016-07-04T17:11:00Z</cp:lastPrinted>
  <dcterms:created xsi:type="dcterms:W3CDTF">2016-07-06T03:59:00Z</dcterms:created>
  <dcterms:modified xsi:type="dcterms:W3CDTF">2016-07-08T12:01:00Z</dcterms:modified>
</cp:coreProperties>
</file>